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26D3" w14:textId="77777777" w:rsidR="003B73B2" w:rsidRPr="00E568C2" w:rsidRDefault="003B73B2" w:rsidP="00512428">
      <w:pPr>
        <w:jc w:val="center"/>
        <w:rPr>
          <w:b/>
        </w:rPr>
      </w:pPr>
      <w:r w:rsidRPr="00E568C2">
        <w:rPr>
          <w:b/>
        </w:rPr>
        <w:t>Žádost o podporu výjezdu autora do zahraničí</w:t>
      </w:r>
    </w:p>
    <w:p w14:paraId="44EB41FF" w14:textId="73B1A3FD" w:rsidR="00AD5300" w:rsidRPr="00E568C2" w:rsidRDefault="003B73B2" w:rsidP="00512428">
      <w:pPr>
        <w:jc w:val="center"/>
        <w:rPr>
          <w:b/>
        </w:rPr>
      </w:pPr>
      <w:r w:rsidRPr="00E568C2">
        <w:rPr>
          <w:b/>
        </w:rPr>
        <w:t>žádost podává autor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B13389" w:rsidRPr="00E568C2" w14:paraId="76CF6A73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3AA" w14:textId="77777777" w:rsidR="00B13389" w:rsidRPr="00E568C2" w:rsidRDefault="00B13389" w:rsidP="004E06F2">
            <w:pPr>
              <w:rPr>
                <w:b/>
                <w:smallCaps/>
                <w:lang w:val="cs-CZ"/>
              </w:rPr>
            </w:pPr>
            <w:r w:rsidRPr="00E568C2">
              <w:rPr>
                <w:b/>
                <w:smallCaps/>
                <w:lang w:val="cs-CZ"/>
              </w:rPr>
              <w:t xml:space="preserve">Autor </w:t>
            </w:r>
          </w:p>
        </w:tc>
      </w:tr>
      <w:tr w:rsidR="00B13389" w:rsidRPr="00E568C2" w14:paraId="72FC1D2B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43D" w14:textId="77777777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Jméno a příjmení:</w:t>
            </w:r>
          </w:p>
        </w:tc>
      </w:tr>
      <w:tr w:rsidR="00B13389" w:rsidRPr="00E568C2" w14:paraId="5C4AD145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FA0" w14:textId="77777777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Adresa trvalého bydliště:</w:t>
            </w:r>
          </w:p>
        </w:tc>
      </w:tr>
      <w:tr w:rsidR="00B13389" w:rsidRPr="00E568C2" w14:paraId="05AD401F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D3B" w14:textId="77777777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Datum narození:</w:t>
            </w:r>
          </w:p>
        </w:tc>
      </w:tr>
      <w:tr w:rsidR="00CF2AA3" w:rsidRPr="00E568C2" w14:paraId="61C4C2E2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F25" w14:textId="5811999A" w:rsidR="00CF2AA3" w:rsidRPr="00E568C2" w:rsidRDefault="00CF2AA3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Telefonní číslo:</w:t>
            </w:r>
          </w:p>
        </w:tc>
      </w:tr>
      <w:tr w:rsidR="00CF2AA3" w:rsidRPr="00E568C2" w14:paraId="53A97DA9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11B" w14:textId="32F25881" w:rsidR="00CF2AA3" w:rsidRPr="00E568C2" w:rsidRDefault="00CF2AA3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E</w:t>
            </w:r>
            <w:r w:rsidR="008504EE">
              <w:rPr>
                <w:lang w:val="cs-CZ"/>
              </w:rPr>
              <w:t>-</w:t>
            </w:r>
            <w:r w:rsidRPr="00E568C2">
              <w:rPr>
                <w:lang w:val="cs-CZ"/>
              </w:rPr>
              <w:t xml:space="preserve">mail: </w:t>
            </w:r>
          </w:p>
        </w:tc>
      </w:tr>
      <w:tr w:rsidR="00B13389" w:rsidRPr="00E568C2" w14:paraId="208B3F4F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703" w14:textId="30A75590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Číslo občanského průkazu/pasu</w:t>
            </w:r>
            <w:r w:rsidR="00CF2AA3" w:rsidRPr="00E568C2">
              <w:rPr>
                <w:lang w:val="cs-CZ"/>
              </w:rPr>
              <w:t>*</w:t>
            </w:r>
            <w:r w:rsidRPr="00E568C2">
              <w:rPr>
                <w:lang w:val="cs-CZ"/>
              </w:rPr>
              <w:t>:</w:t>
            </w:r>
          </w:p>
        </w:tc>
      </w:tr>
      <w:tr w:rsidR="00B13389" w:rsidRPr="00E568C2" w14:paraId="75F4AAA0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7EC9" w14:textId="1E8A5107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Číslo účtu / IBAN/SWIFT</w:t>
            </w:r>
            <w:r w:rsidR="00CF2AA3" w:rsidRPr="00E568C2">
              <w:rPr>
                <w:lang w:val="cs-CZ"/>
              </w:rPr>
              <w:t>*</w:t>
            </w:r>
            <w:r w:rsidRPr="00E568C2">
              <w:rPr>
                <w:lang w:val="cs-CZ"/>
              </w:rPr>
              <w:t xml:space="preserve">: </w:t>
            </w:r>
          </w:p>
        </w:tc>
      </w:tr>
      <w:tr w:rsidR="00B13389" w:rsidRPr="00E568C2" w14:paraId="07C72522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283" w14:textId="3B53399B" w:rsidR="00B13389" w:rsidRPr="00E568C2" w:rsidRDefault="00B13389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Měna bankovního účtu</w:t>
            </w:r>
            <w:r w:rsidR="00CF2AA3" w:rsidRPr="00E568C2">
              <w:rPr>
                <w:lang w:val="cs-CZ"/>
              </w:rPr>
              <w:t>*</w:t>
            </w:r>
            <w:r w:rsidRPr="00E568C2">
              <w:rPr>
                <w:lang w:val="cs-CZ"/>
              </w:rPr>
              <w:t>:</w:t>
            </w:r>
          </w:p>
        </w:tc>
      </w:tr>
      <w:tr w:rsidR="00B13389" w:rsidRPr="00E568C2" w14:paraId="51CB7EAD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F26" w14:textId="4584C6CC" w:rsidR="00B13389" w:rsidRPr="00E568C2" w:rsidRDefault="0042241F" w:rsidP="004E06F2">
            <w:pPr>
              <w:rPr>
                <w:lang w:val="cs-CZ"/>
              </w:rPr>
            </w:pPr>
            <w:r w:rsidRPr="00E568C2">
              <w:rPr>
                <w:lang w:val="cs-CZ"/>
              </w:rPr>
              <w:t>Plátce DPH (zaškrtněte)</w:t>
            </w:r>
            <w:r w:rsidR="00CF2AA3" w:rsidRPr="00E568C2">
              <w:rPr>
                <w:lang w:val="cs-CZ"/>
              </w:rPr>
              <w:t>*</w:t>
            </w:r>
            <w:r w:rsidRPr="00E568C2">
              <w:rPr>
                <w:lang w:val="cs-CZ"/>
              </w:rPr>
              <w:t>:                        ANO, ve výši …</w:t>
            </w:r>
            <w:proofErr w:type="gramStart"/>
            <w:r w:rsidRPr="00E568C2">
              <w:rPr>
                <w:lang w:val="cs-CZ"/>
              </w:rPr>
              <w:t>….%  /   NE</w:t>
            </w:r>
            <w:proofErr w:type="gramEnd"/>
          </w:p>
        </w:tc>
      </w:tr>
      <w:tr w:rsidR="00B13389" w:rsidRPr="00E568C2" w14:paraId="3438A1E6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604" w14:textId="1315632A" w:rsidR="00B13389" w:rsidRPr="00E568C2" w:rsidRDefault="00CF2AA3" w:rsidP="00B13389">
            <w:pPr>
              <w:rPr>
                <w:lang w:val="cs-CZ"/>
              </w:rPr>
            </w:pPr>
            <w:r w:rsidRPr="00E568C2">
              <w:rPr>
                <w:b/>
                <w:smallCaps/>
                <w:lang w:val="cs-CZ"/>
              </w:rPr>
              <w:t>Organizátor akce</w:t>
            </w:r>
          </w:p>
        </w:tc>
      </w:tr>
      <w:tr w:rsidR="00CF2AA3" w:rsidRPr="00E568C2" w14:paraId="002B2F9C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DAF" w14:textId="72F026FB" w:rsidR="00CF2AA3" w:rsidRPr="00E568C2" w:rsidRDefault="00CF2AA3" w:rsidP="00B13389">
            <w:pPr>
              <w:rPr>
                <w:lang w:val="cs-CZ"/>
              </w:rPr>
            </w:pPr>
            <w:r w:rsidRPr="00E568C2">
              <w:rPr>
                <w:lang w:val="cs-CZ"/>
              </w:rPr>
              <w:t>Název instituce:</w:t>
            </w:r>
          </w:p>
        </w:tc>
      </w:tr>
      <w:tr w:rsidR="00CF2AA3" w:rsidRPr="00E568C2" w14:paraId="26538EC9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37C" w14:textId="44007478" w:rsidR="00CF2AA3" w:rsidRPr="00E568C2" w:rsidRDefault="00CF2AA3" w:rsidP="00B13389">
            <w:pPr>
              <w:rPr>
                <w:lang w:val="cs-CZ"/>
              </w:rPr>
            </w:pPr>
            <w:r w:rsidRPr="00E568C2">
              <w:rPr>
                <w:lang w:val="cs-CZ"/>
              </w:rPr>
              <w:t xml:space="preserve">Adresa: </w:t>
            </w:r>
          </w:p>
        </w:tc>
      </w:tr>
      <w:tr w:rsidR="00CF2AA3" w:rsidRPr="00E568C2" w14:paraId="57B8FFA9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997" w14:textId="7BB70AF4" w:rsidR="00CF2AA3" w:rsidRPr="00E568C2" w:rsidRDefault="00CF2AA3" w:rsidP="00B13389">
            <w:pPr>
              <w:rPr>
                <w:lang w:val="cs-CZ"/>
              </w:rPr>
            </w:pPr>
            <w:r w:rsidRPr="00E568C2">
              <w:rPr>
                <w:lang w:val="cs-CZ"/>
              </w:rPr>
              <w:t>IČ (případně DIČ):</w:t>
            </w:r>
          </w:p>
        </w:tc>
      </w:tr>
      <w:tr w:rsidR="00CF2AA3" w:rsidRPr="00E568C2" w14:paraId="26F88EC3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507" w14:textId="163A0FB4" w:rsidR="00CF2AA3" w:rsidRPr="00E568C2" w:rsidRDefault="00CF2AA3" w:rsidP="00B13389">
            <w:pPr>
              <w:rPr>
                <w:lang w:val="cs-CZ"/>
              </w:rPr>
            </w:pPr>
            <w:r w:rsidRPr="00E568C2">
              <w:rPr>
                <w:lang w:val="cs-CZ"/>
              </w:rPr>
              <w:t>E</w:t>
            </w:r>
            <w:r w:rsidR="008504EE">
              <w:rPr>
                <w:lang w:val="cs-CZ"/>
              </w:rPr>
              <w:t>-</w:t>
            </w:r>
            <w:r w:rsidRPr="00E568C2">
              <w:rPr>
                <w:lang w:val="cs-CZ"/>
              </w:rPr>
              <w:t>mail:</w:t>
            </w:r>
          </w:p>
        </w:tc>
      </w:tr>
      <w:tr w:rsidR="00CF2AA3" w:rsidRPr="00E568C2" w14:paraId="2587D2AA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0D0" w14:textId="0CE422BB" w:rsidR="00CF2AA3" w:rsidRPr="00E568C2" w:rsidRDefault="00E568C2" w:rsidP="00B13389">
            <w:pPr>
              <w:rPr>
                <w:lang w:val="cs-CZ"/>
              </w:rPr>
            </w:pPr>
            <w:r w:rsidRPr="00E568C2">
              <w:rPr>
                <w:lang w:val="cs-CZ"/>
              </w:rPr>
              <w:t>T</w:t>
            </w:r>
            <w:r w:rsidR="00CF2AA3" w:rsidRPr="00E568C2">
              <w:rPr>
                <w:lang w:val="cs-CZ"/>
              </w:rPr>
              <w:t>elefon:</w:t>
            </w:r>
          </w:p>
        </w:tc>
      </w:tr>
    </w:tbl>
    <w:p w14:paraId="5ED3136C" w14:textId="783862D5" w:rsidR="00AD5300" w:rsidRPr="00E568C2" w:rsidRDefault="00AD5300" w:rsidP="00AD530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3B73B2" w:rsidRPr="00E568C2" w14:paraId="6880F2FF" w14:textId="77777777" w:rsidTr="00262C8E">
        <w:trPr>
          <w:trHeight w:val="5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1E51" w14:textId="7892DB76" w:rsidR="003B73B2" w:rsidRPr="00E568C2" w:rsidRDefault="00B13389" w:rsidP="00512428">
            <w:pPr>
              <w:rPr>
                <w:b/>
                <w:smallCaps/>
                <w:lang w:val="cs-CZ"/>
              </w:rPr>
            </w:pPr>
            <w:r w:rsidRPr="00E568C2">
              <w:rPr>
                <w:b/>
                <w:smallCaps/>
                <w:lang w:val="cs-CZ"/>
              </w:rPr>
              <w:t>A</w:t>
            </w:r>
            <w:r w:rsidR="003B73B2" w:rsidRPr="00E568C2">
              <w:rPr>
                <w:b/>
                <w:smallCaps/>
                <w:lang w:val="cs-CZ"/>
              </w:rPr>
              <w:t>kce</w:t>
            </w:r>
          </w:p>
        </w:tc>
      </w:tr>
      <w:tr w:rsidR="003B73B2" w:rsidRPr="00E568C2" w14:paraId="6451EE2C" w14:textId="77777777" w:rsidTr="00262C8E">
        <w:trPr>
          <w:trHeight w:val="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E4B" w14:textId="77777777" w:rsidR="003B73B2" w:rsidRPr="00E568C2" w:rsidRDefault="003B73B2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 xml:space="preserve">Název akce: </w:t>
            </w:r>
          </w:p>
        </w:tc>
      </w:tr>
      <w:tr w:rsidR="003B73B2" w:rsidRPr="00E568C2" w14:paraId="2ABB30E8" w14:textId="77777777" w:rsidTr="00262C8E">
        <w:trPr>
          <w:trHeight w:val="5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067" w14:textId="77777777" w:rsidR="003B73B2" w:rsidRPr="00E568C2" w:rsidRDefault="003B73B2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Termín:</w:t>
            </w:r>
          </w:p>
        </w:tc>
      </w:tr>
      <w:tr w:rsidR="003B73B2" w:rsidRPr="00E568C2" w14:paraId="1AD05D3B" w14:textId="77777777" w:rsidTr="00262C8E">
        <w:trPr>
          <w:trHeight w:val="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4AD" w14:textId="77777777" w:rsidR="003B73B2" w:rsidRPr="00E568C2" w:rsidRDefault="003B73B2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 xml:space="preserve">Spolupořadatelé: </w:t>
            </w:r>
          </w:p>
        </w:tc>
      </w:tr>
      <w:tr w:rsidR="003B73B2" w:rsidRPr="00E568C2" w14:paraId="49EC3487" w14:textId="77777777" w:rsidTr="00262C8E">
        <w:trPr>
          <w:trHeight w:val="1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FD" w14:textId="01207113" w:rsidR="003B73B2" w:rsidRPr="00E568C2" w:rsidRDefault="003B73B2" w:rsidP="00512428">
            <w:pPr>
              <w:rPr>
                <w:lang w:val="cs-CZ"/>
              </w:rPr>
            </w:pPr>
            <w:r w:rsidRPr="00E568C2">
              <w:rPr>
                <w:b/>
                <w:lang w:val="cs-CZ"/>
              </w:rPr>
              <w:t>Stručný popis akce</w:t>
            </w:r>
            <w:r w:rsidR="00512428" w:rsidRPr="00E568C2">
              <w:rPr>
                <w:lang w:val="cs-CZ"/>
              </w:rPr>
              <w:t xml:space="preserve"> (v jakém rámci se čtení/prezentace apod. koná, plánované aktivity)</w:t>
            </w:r>
            <w:r w:rsidR="00C25611" w:rsidRPr="00E568C2">
              <w:rPr>
                <w:lang w:val="cs-CZ"/>
              </w:rPr>
              <w:t>:</w:t>
            </w:r>
            <w:r w:rsidRPr="00E568C2">
              <w:rPr>
                <w:lang w:val="cs-CZ"/>
              </w:rPr>
              <w:t xml:space="preserve"> </w:t>
            </w:r>
          </w:p>
          <w:p w14:paraId="6CC340A8" w14:textId="77777777" w:rsidR="003B73B2" w:rsidRPr="00E568C2" w:rsidRDefault="003B73B2" w:rsidP="00512428">
            <w:pPr>
              <w:rPr>
                <w:lang w:val="cs-CZ"/>
              </w:rPr>
            </w:pPr>
          </w:p>
          <w:p w14:paraId="19944E84" w14:textId="77777777" w:rsidR="003B73B2" w:rsidRPr="00E568C2" w:rsidRDefault="003B73B2" w:rsidP="00512428">
            <w:pPr>
              <w:rPr>
                <w:lang w:val="cs-CZ"/>
              </w:rPr>
            </w:pPr>
          </w:p>
          <w:p w14:paraId="0F04E5AF" w14:textId="70F71E69" w:rsidR="003B73B2" w:rsidRPr="00E568C2" w:rsidRDefault="003B73B2" w:rsidP="00512428">
            <w:pPr>
              <w:rPr>
                <w:lang w:val="cs-CZ"/>
              </w:rPr>
            </w:pPr>
          </w:p>
        </w:tc>
      </w:tr>
      <w:tr w:rsidR="003B73B2" w:rsidRPr="00E568C2" w14:paraId="47B9B64B" w14:textId="77777777" w:rsidTr="00E568C2">
        <w:trPr>
          <w:trHeight w:val="113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39A" w14:textId="77777777" w:rsidR="003B73B2" w:rsidRPr="00E568C2" w:rsidRDefault="003B73B2" w:rsidP="00512428">
            <w:pPr>
              <w:rPr>
                <w:b/>
                <w:lang w:val="cs-CZ"/>
              </w:rPr>
            </w:pPr>
            <w:r w:rsidRPr="00E568C2">
              <w:rPr>
                <w:b/>
                <w:lang w:val="cs-CZ"/>
              </w:rPr>
              <w:t xml:space="preserve">Harmonogram návštěvy: </w:t>
            </w:r>
          </w:p>
          <w:p w14:paraId="199ED548" w14:textId="77777777" w:rsidR="003B73B2" w:rsidRPr="00E568C2" w:rsidRDefault="003B73B2" w:rsidP="00512428">
            <w:pPr>
              <w:rPr>
                <w:lang w:val="cs-CZ"/>
              </w:rPr>
            </w:pPr>
          </w:p>
          <w:p w14:paraId="7D68F6AE" w14:textId="77777777" w:rsidR="003B73B2" w:rsidRPr="00E568C2" w:rsidRDefault="003B73B2" w:rsidP="00512428">
            <w:pPr>
              <w:rPr>
                <w:lang w:val="cs-CZ"/>
              </w:rPr>
            </w:pPr>
          </w:p>
          <w:p w14:paraId="3ECC7503" w14:textId="77777777" w:rsidR="003B73B2" w:rsidRPr="00E568C2" w:rsidRDefault="003B73B2" w:rsidP="00512428">
            <w:pPr>
              <w:rPr>
                <w:lang w:val="cs-CZ"/>
              </w:rPr>
            </w:pPr>
          </w:p>
          <w:p w14:paraId="716195B8" w14:textId="77777777" w:rsidR="003B73B2" w:rsidRPr="00E568C2" w:rsidRDefault="003B73B2" w:rsidP="00512428">
            <w:pPr>
              <w:rPr>
                <w:lang w:val="cs-CZ"/>
              </w:rPr>
            </w:pPr>
          </w:p>
        </w:tc>
      </w:tr>
    </w:tbl>
    <w:p w14:paraId="1E28934C" w14:textId="34305E70" w:rsidR="00E568C2" w:rsidRPr="00E568C2" w:rsidRDefault="00E568C2" w:rsidP="00512428">
      <w:pPr>
        <w:rPr>
          <w:i/>
        </w:rPr>
      </w:pPr>
      <w:r>
        <w:t xml:space="preserve">* </w:t>
      </w:r>
      <w:r w:rsidRPr="002931C5">
        <w:rPr>
          <w:i/>
          <w:sz w:val="18"/>
          <w:szCs w:val="18"/>
        </w:rPr>
        <w:t>Nepovinné údaje.</w:t>
      </w:r>
      <w:r w:rsidRPr="002931C5">
        <w:rPr>
          <w:sz w:val="18"/>
          <w:szCs w:val="18"/>
        </w:rPr>
        <w:t xml:space="preserve"> </w:t>
      </w:r>
      <w:r w:rsidR="009323C8" w:rsidRPr="002931C5">
        <w:rPr>
          <w:i/>
          <w:sz w:val="18"/>
          <w:szCs w:val="18"/>
        </w:rPr>
        <w:t xml:space="preserve">Žadatel je povinen tyto údaje doplnit </w:t>
      </w:r>
      <w:r w:rsidR="00BB5C3F" w:rsidRPr="002931C5">
        <w:rPr>
          <w:i/>
          <w:sz w:val="18"/>
          <w:szCs w:val="18"/>
        </w:rPr>
        <w:t xml:space="preserve">až </w:t>
      </w:r>
      <w:r w:rsidR="009D7F3B" w:rsidRPr="002931C5">
        <w:rPr>
          <w:i/>
          <w:sz w:val="18"/>
          <w:szCs w:val="18"/>
        </w:rPr>
        <w:t>při</w:t>
      </w:r>
      <w:r w:rsidRPr="002931C5">
        <w:rPr>
          <w:i/>
          <w:sz w:val="18"/>
          <w:szCs w:val="18"/>
        </w:rPr>
        <w:t xml:space="preserve"> </w:t>
      </w:r>
      <w:r w:rsidR="009D7F3B" w:rsidRPr="002931C5">
        <w:rPr>
          <w:i/>
          <w:sz w:val="18"/>
          <w:szCs w:val="18"/>
        </w:rPr>
        <w:t xml:space="preserve">případném </w:t>
      </w:r>
      <w:r w:rsidRPr="002931C5">
        <w:rPr>
          <w:i/>
          <w:sz w:val="18"/>
          <w:szCs w:val="18"/>
        </w:rPr>
        <w:t xml:space="preserve">uzavření </w:t>
      </w:r>
      <w:r w:rsidR="009323C8" w:rsidRPr="002931C5">
        <w:rPr>
          <w:i/>
          <w:sz w:val="18"/>
          <w:szCs w:val="18"/>
        </w:rPr>
        <w:t xml:space="preserve">autorské </w:t>
      </w:r>
      <w:r w:rsidRPr="002931C5">
        <w:rPr>
          <w:i/>
          <w:sz w:val="18"/>
          <w:szCs w:val="18"/>
        </w:rPr>
        <w:t>smlouvy</w:t>
      </w:r>
      <w:r w:rsidR="009323C8" w:rsidRPr="002931C5">
        <w:rPr>
          <w:i/>
          <w:sz w:val="18"/>
          <w:szCs w:val="18"/>
        </w:rPr>
        <w:t>.</w:t>
      </w:r>
    </w:p>
    <w:p w14:paraId="6E255FE8" w14:textId="77777777" w:rsidR="009323C8" w:rsidRDefault="009323C8" w:rsidP="00512428"/>
    <w:p w14:paraId="3DC70EE3" w14:textId="2444600C" w:rsidR="003B73B2" w:rsidRPr="00E568C2" w:rsidRDefault="003B73B2" w:rsidP="00512428">
      <w:r w:rsidRPr="00E568C2">
        <w:t>Povinná příloha: zvací dopis organizátora</w:t>
      </w:r>
    </w:p>
    <w:p w14:paraId="1892EFD0" w14:textId="77777777" w:rsidR="003B73B2" w:rsidRPr="00E568C2" w:rsidRDefault="003B73B2" w:rsidP="00512428">
      <w:pPr>
        <w:rPr>
          <w:b/>
          <w:smallCaps/>
        </w:rPr>
      </w:pPr>
      <w:r w:rsidRPr="00E568C2">
        <w:rPr>
          <w:b/>
          <w:smallCaps/>
        </w:rPr>
        <w:br/>
        <w:t xml:space="preserve">Rozpočet </w:t>
      </w:r>
      <w:r w:rsidR="00512428" w:rsidRPr="00E568C2">
        <w:rPr>
          <w:b/>
          <w:smallCaps/>
        </w:rPr>
        <w:t xml:space="preserve"> (vyplňte v CZK)</w:t>
      </w:r>
      <w:r w:rsidRPr="00E568C2">
        <w:rPr>
          <w:b/>
          <w:smallCaps/>
        </w:rPr>
        <w:t xml:space="preserve"> </w:t>
      </w:r>
    </w:p>
    <w:p w14:paraId="5806ADC4" w14:textId="77777777" w:rsidR="003B73B2" w:rsidRPr="00E568C2" w:rsidRDefault="003B73B2" w:rsidP="00512428"/>
    <w:tbl>
      <w:tblPr>
        <w:tblStyle w:val="Mkatabulky"/>
        <w:tblW w:w="7190" w:type="dxa"/>
        <w:tblInd w:w="-113" w:type="dxa"/>
        <w:tblLook w:val="04A0" w:firstRow="1" w:lastRow="0" w:firstColumn="1" w:lastColumn="0" w:noHBand="0" w:noVBand="1"/>
      </w:tblPr>
      <w:tblGrid>
        <w:gridCol w:w="1295"/>
        <w:gridCol w:w="982"/>
        <w:gridCol w:w="1730"/>
        <w:gridCol w:w="1408"/>
        <w:gridCol w:w="1775"/>
      </w:tblGrid>
      <w:tr w:rsidR="00512428" w:rsidRPr="00E568C2" w14:paraId="0BF33D7C" w14:textId="77777777" w:rsidTr="00F2726D">
        <w:trPr>
          <w:trHeight w:val="10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2AE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Položka rozpočtu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4F5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Celkové náklady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A3D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Hradí organizátor/</w:t>
            </w:r>
          </w:p>
          <w:p w14:paraId="6BDDBAD4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Spolupořadatel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A99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Po MZK - ČLC požadováno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5C27E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Poskytovatelem schváleno (doplní MZK – ČLC)</w:t>
            </w:r>
          </w:p>
        </w:tc>
      </w:tr>
      <w:tr w:rsidR="00512428" w:rsidRPr="00E568C2" w14:paraId="6436A4CB" w14:textId="77777777" w:rsidTr="00F2726D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C22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Cestovné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CAB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4F4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49F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488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Vyplní MZK - ČLC</w:t>
            </w:r>
          </w:p>
        </w:tc>
      </w:tr>
      <w:tr w:rsidR="00512428" w:rsidRPr="00E568C2" w14:paraId="3CBF2A9D" w14:textId="77777777" w:rsidTr="00F2726D">
        <w:trPr>
          <w:trHeight w:val="10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337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Ubytování</w:t>
            </w:r>
          </w:p>
          <w:tbl>
            <w:tblPr>
              <w:tblStyle w:val="Mkatabul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70"/>
            </w:tblGrid>
            <w:tr w:rsidR="00512428" w:rsidRPr="00E568C2" w14:paraId="195A9842" w14:textId="77777777" w:rsidTr="001D50DC">
              <w:trPr>
                <w:trHeight w:val="50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B34EF" w14:textId="77777777" w:rsidR="00512428" w:rsidRPr="00E568C2" w:rsidRDefault="00512428" w:rsidP="00512428">
                  <w:pPr>
                    <w:rPr>
                      <w:lang w:val="cs-CZ"/>
                    </w:rPr>
                  </w:pPr>
                  <w:r w:rsidRPr="00E568C2">
                    <w:rPr>
                      <w:lang w:val="cs-CZ"/>
                    </w:rPr>
                    <w:t>počet nocí</w:t>
                  </w:r>
                </w:p>
              </w:tc>
            </w:tr>
            <w:tr w:rsidR="00512428" w:rsidRPr="00E568C2" w14:paraId="7F4D045A" w14:textId="77777777" w:rsidTr="001D50DC">
              <w:trPr>
                <w:trHeight w:val="255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FD0E0" w14:textId="34FA275E" w:rsidR="00512428" w:rsidRPr="00E568C2" w:rsidRDefault="00512428" w:rsidP="00512428">
                  <w:pPr>
                    <w:rPr>
                      <w:lang w:val="cs-CZ"/>
                    </w:rPr>
                  </w:pPr>
                </w:p>
              </w:tc>
            </w:tr>
          </w:tbl>
          <w:p w14:paraId="48ACEEE0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CB8" w14:textId="77777777" w:rsidR="00512428" w:rsidRPr="00E568C2" w:rsidRDefault="00512428" w:rsidP="00DB1B32">
            <w:pPr>
              <w:jc w:val="center"/>
              <w:rPr>
                <w:lang w:val="cs-CZ"/>
              </w:rPr>
            </w:pPr>
            <w:r w:rsidRPr="00E568C2">
              <w:rPr>
                <w:lang w:val="cs-CZ"/>
              </w:rPr>
              <w:t>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46A" w14:textId="77777777" w:rsidR="00512428" w:rsidRPr="00E568C2" w:rsidRDefault="00512428" w:rsidP="00512428">
            <w:pPr>
              <w:rPr>
                <w:b/>
                <w:lang w:val="cs-CZ"/>
              </w:rPr>
            </w:pPr>
            <w:r w:rsidRPr="00E568C2">
              <w:rPr>
                <w:b/>
                <w:lang w:val="cs-CZ"/>
              </w:rPr>
              <w:t>Hradí organizátor</w:t>
            </w:r>
            <w:r w:rsidR="001D50DC" w:rsidRPr="00E568C2">
              <w:rPr>
                <w:b/>
                <w:lang w:val="cs-CZ"/>
              </w:rPr>
              <w:t xml:space="preserve"> </w:t>
            </w:r>
            <w:r w:rsidRPr="00E568C2">
              <w:rPr>
                <w:b/>
                <w:lang w:val="cs-CZ"/>
              </w:rPr>
              <w:t>/</w:t>
            </w:r>
          </w:p>
          <w:p w14:paraId="5A472A9E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b/>
                <w:lang w:val="cs-CZ"/>
              </w:rPr>
              <w:t>spolupořadatel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D81" w14:textId="77777777" w:rsidR="00512428" w:rsidRPr="00E568C2" w:rsidRDefault="00512428" w:rsidP="00512428">
            <w:pPr>
              <w:rPr>
                <w:b/>
                <w:lang w:val="cs-CZ"/>
              </w:rPr>
            </w:pPr>
            <w:r w:rsidRPr="00E568C2">
              <w:rPr>
                <w:b/>
                <w:lang w:val="cs-CZ"/>
              </w:rPr>
              <w:t>(z prostředků MZK-ČLC nelze hradit)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376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Vyplní MZK - ČLC</w:t>
            </w:r>
          </w:p>
        </w:tc>
      </w:tr>
      <w:tr w:rsidR="00512428" w:rsidRPr="00E568C2" w14:paraId="44C7B66B" w14:textId="77777777" w:rsidTr="00F2726D">
        <w:trPr>
          <w:trHeight w:val="7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D39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Autorský honorář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6D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459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F61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5EF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Vyplní MZK - ČLC</w:t>
            </w:r>
          </w:p>
        </w:tc>
      </w:tr>
      <w:tr w:rsidR="00512428" w:rsidRPr="00E568C2" w14:paraId="5803A4B0" w14:textId="77777777" w:rsidTr="00F2726D">
        <w:trPr>
          <w:trHeight w:val="7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37C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Stravné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300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7B9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6CF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DC1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Vyplní MZK - ČLC</w:t>
            </w:r>
          </w:p>
        </w:tc>
      </w:tr>
      <w:tr w:rsidR="00512428" w:rsidRPr="00E568C2" w14:paraId="2744F2CE" w14:textId="77777777" w:rsidTr="00F2726D">
        <w:trPr>
          <w:trHeight w:val="125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A08" w14:textId="77777777" w:rsidR="00512428" w:rsidRPr="00E568C2" w:rsidRDefault="00512428" w:rsidP="00512428">
            <w:pPr>
              <w:rPr>
                <w:b/>
                <w:lang w:val="cs-CZ"/>
              </w:rPr>
            </w:pPr>
            <w:r w:rsidRPr="00E568C2">
              <w:rPr>
                <w:b/>
                <w:lang w:val="cs-CZ"/>
              </w:rPr>
              <w:t xml:space="preserve">Celkem vč. DPH (bez ubytování)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36E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A96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E6D" w14:textId="77777777" w:rsidR="00512428" w:rsidRPr="00E568C2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E96" w14:textId="77777777" w:rsidR="00512428" w:rsidRPr="00E568C2" w:rsidRDefault="00512428" w:rsidP="00512428">
            <w:pPr>
              <w:rPr>
                <w:lang w:val="cs-CZ"/>
              </w:rPr>
            </w:pPr>
            <w:r w:rsidRPr="00E568C2">
              <w:rPr>
                <w:lang w:val="cs-CZ"/>
              </w:rPr>
              <w:t>Vyplní MZK - ČLC</w:t>
            </w:r>
          </w:p>
        </w:tc>
      </w:tr>
    </w:tbl>
    <w:p w14:paraId="0556916B" w14:textId="77777777" w:rsidR="001D50DC" w:rsidRPr="00E568C2" w:rsidRDefault="001D50DC" w:rsidP="001D50DC">
      <w:pPr>
        <w:spacing w:line="240" w:lineRule="auto"/>
        <w:rPr>
          <w:sz w:val="20"/>
          <w:szCs w:val="20"/>
        </w:rPr>
      </w:pPr>
    </w:p>
    <w:p w14:paraId="65156F90" w14:textId="77777777" w:rsidR="003B73B2" w:rsidRPr="00E568C2" w:rsidRDefault="003B73B2" w:rsidP="001D50DC">
      <w:pPr>
        <w:spacing w:line="240" w:lineRule="auto"/>
        <w:rPr>
          <w:sz w:val="24"/>
          <w:szCs w:val="24"/>
        </w:rPr>
      </w:pPr>
      <w:r w:rsidRPr="00E568C2">
        <w:rPr>
          <w:sz w:val="24"/>
          <w:szCs w:val="24"/>
        </w:rPr>
        <w:t xml:space="preserve">Poskytovatelem </w:t>
      </w:r>
      <w:r w:rsidR="00512428" w:rsidRPr="00E568C2">
        <w:rPr>
          <w:sz w:val="24"/>
          <w:szCs w:val="24"/>
        </w:rPr>
        <w:t xml:space="preserve">mohou být hrazeny náklady do 100% na </w:t>
      </w:r>
      <w:r w:rsidRPr="00E568C2">
        <w:rPr>
          <w:sz w:val="24"/>
          <w:szCs w:val="24"/>
        </w:rPr>
        <w:t xml:space="preserve">tyto položky: </w:t>
      </w:r>
    </w:p>
    <w:p w14:paraId="0265E246" w14:textId="77777777" w:rsidR="00512428" w:rsidRPr="00E568C2" w:rsidRDefault="003B73B2" w:rsidP="00512428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568C2">
        <w:rPr>
          <w:sz w:val="24"/>
          <w:szCs w:val="24"/>
        </w:rPr>
        <w:t xml:space="preserve">autorský honorář </w:t>
      </w:r>
    </w:p>
    <w:p w14:paraId="316E5E47" w14:textId="6AE0E2E9" w:rsidR="00DB1B32" w:rsidRPr="00E568C2" w:rsidRDefault="003B73B2" w:rsidP="00DB1B3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568C2">
        <w:rPr>
          <w:sz w:val="24"/>
          <w:szCs w:val="24"/>
        </w:rPr>
        <w:t xml:space="preserve">stravné podle platné vyhlášky MZV: </w:t>
      </w:r>
      <w:hyperlink r:id="rId8" w:history="1">
        <w:r w:rsidR="00DB1B32" w:rsidRPr="00E568C2">
          <w:rPr>
            <w:rStyle w:val="Hypertextovodkaz"/>
            <w:sz w:val="24"/>
            <w:szCs w:val="24"/>
          </w:rPr>
          <w:t>http://www.mfcr.cz/cs/legislativa/legislativni-dokumenty/2016/vyhlaska-c-366-2016-sb-26633</w:t>
        </w:r>
      </w:hyperlink>
    </w:p>
    <w:p w14:paraId="65CDF59F" w14:textId="10A55303" w:rsidR="00DB1B32" w:rsidRPr="00E568C2" w:rsidRDefault="00DB1B32" w:rsidP="00DB1B3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568C2">
        <w:rPr>
          <w:sz w:val="24"/>
          <w:szCs w:val="24"/>
        </w:rPr>
        <w:t xml:space="preserve">náklady na jízdenky, prostředky veřejné dopravy (u cesty vlakem vozy 2. třídy, u cesty letadlem třídou </w:t>
      </w:r>
      <w:proofErr w:type="spellStart"/>
      <w:r w:rsidRPr="00E568C2">
        <w:rPr>
          <w:sz w:val="24"/>
          <w:szCs w:val="24"/>
        </w:rPr>
        <w:t>economy</w:t>
      </w:r>
      <w:proofErr w:type="spellEnd"/>
      <w:r w:rsidRPr="00E568C2">
        <w:rPr>
          <w:sz w:val="24"/>
          <w:szCs w:val="24"/>
        </w:rPr>
        <w:t>, použití taxislužby je možné pouze v případě, že neexistuje adekvátní hromadná přeprava do místa)</w:t>
      </w:r>
    </w:p>
    <w:p w14:paraId="5BA401EE" w14:textId="77777777" w:rsidR="003B73B2" w:rsidRPr="00E568C2" w:rsidRDefault="003B73B2" w:rsidP="00512428">
      <w:pPr>
        <w:rPr>
          <w:b/>
          <w:sz w:val="24"/>
          <w:szCs w:val="24"/>
        </w:rPr>
      </w:pPr>
    </w:p>
    <w:p w14:paraId="784D8792" w14:textId="77777777" w:rsidR="001D50DC" w:rsidRPr="00E568C2" w:rsidRDefault="001D50DC" w:rsidP="00512428">
      <w:pPr>
        <w:rPr>
          <w:b/>
        </w:rPr>
      </w:pPr>
    </w:p>
    <w:p w14:paraId="5156E4E6" w14:textId="33C62BC5" w:rsidR="001D50DC" w:rsidRPr="00E568C2" w:rsidRDefault="001D50DC" w:rsidP="001D50DC">
      <w:pPr>
        <w:rPr>
          <w:b/>
        </w:rPr>
      </w:pPr>
      <w:r w:rsidRPr="00E568C2">
        <w:rPr>
          <w:b/>
        </w:rPr>
        <w:t xml:space="preserve">Žadatel je povinen zajistit souhlas organizátora s tím, že bude v tiskových a jiných propagačních materiálech k akci uvádět </w:t>
      </w:r>
      <w:r w:rsidR="009B2299" w:rsidRPr="00E568C2">
        <w:rPr>
          <w:b/>
        </w:rPr>
        <w:t xml:space="preserve">loga </w:t>
      </w:r>
      <w:r w:rsidRPr="00E568C2">
        <w:rPr>
          <w:b/>
        </w:rPr>
        <w:t xml:space="preserve">ČLC a MZK. (Ke stažení </w:t>
      </w:r>
      <w:hyperlink r:id="rId9" w:history="1">
        <w:r w:rsidRPr="00E568C2">
          <w:rPr>
            <w:rStyle w:val="Hypertextovodkaz"/>
            <w:b/>
          </w:rPr>
          <w:t>zde</w:t>
        </w:r>
      </w:hyperlink>
      <w:r w:rsidRPr="00E568C2">
        <w:rPr>
          <w:b/>
        </w:rPr>
        <w:t xml:space="preserve">.) </w:t>
      </w:r>
    </w:p>
    <w:p w14:paraId="0D9824F3" w14:textId="77777777" w:rsidR="003B73B2" w:rsidRPr="00E568C2" w:rsidRDefault="003B73B2" w:rsidP="00512428">
      <w:pPr>
        <w:rPr>
          <w:b/>
        </w:rPr>
      </w:pPr>
    </w:p>
    <w:p w14:paraId="20CE2624" w14:textId="6390C212" w:rsidR="003B73B2" w:rsidRPr="00E568C2" w:rsidRDefault="003B73B2" w:rsidP="00512428">
      <w:r w:rsidRPr="00E568C2">
        <w:t xml:space="preserve">Schválené prostředky budou poskytnuty </w:t>
      </w:r>
      <w:r w:rsidRPr="00E568C2">
        <w:rPr>
          <w:b/>
        </w:rPr>
        <w:t>autorskou smlouvou</w:t>
      </w:r>
      <w:r w:rsidRPr="00E568C2">
        <w:t xml:space="preserve"> uzavřenou mezi autorem</w:t>
      </w:r>
      <w:r w:rsidR="00262C8E" w:rsidRPr="00E568C2">
        <w:t xml:space="preserve"> a</w:t>
      </w:r>
      <w:r w:rsidRPr="00E568C2">
        <w:t xml:space="preserve"> MZK, v níž bude zahrnut honorář</w:t>
      </w:r>
      <w:r w:rsidR="00262C8E" w:rsidRPr="00E568C2">
        <w:t>, stravné</w:t>
      </w:r>
      <w:r w:rsidRPr="00E568C2">
        <w:t xml:space="preserve"> a doprava na místo vystoupení</w:t>
      </w:r>
      <w:r w:rsidR="00750620" w:rsidRPr="00E568C2">
        <w:t xml:space="preserve"> (nebo ty z uvedených položek, o něž bude autor/</w:t>
      </w:r>
      <w:proofErr w:type="spellStart"/>
      <w:r w:rsidR="00750620" w:rsidRPr="00E568C2">
        <w:t>ka</w:t>
      </w:r>
      <w:proofErr w:type="spellEnd"/>
      <w:r w:rsidR="00750620" w:rsidRPr="00E568C2">
        <w:t xml:space="preserve"> žádat)</w:t>
      </w:r>
      <w:r w:rsidRPr="00E568C2">
        <w:t>.</w:t>
      </w:r>
    </w:p>
    <w:p w14:paraId="1F99FED5" w14:textId="77777777" w:rsidR="00AD5300" w:rsidRPr="00E568C2" w:rsidRDefault="00AD5300" w:rsidP="00AD5300"/>
    <w:p w14:paraId="71D1FD5A" w14:textId="77777777" w:rsidR="00AD5300" w:rsidRPr="00E568C2" w:rsidRDefault="00AD5300" w:rsidP="00AD5300">
      <w:r w:rsidRPr="00E568C2">
        <w:t xml:space="preserve">Proplacení až 50% celkové udělené podpory proběhne na základě žádosti o vyplacení 50 % přiznané částky do 15 dnů od prezentace plánované akce v materiálech pořadatele (na základě dokladu potvrzujícího vynaložení nákladů na cestovné, ke kterému bude přiložena kopie materiálu/ webové stránky či jiná forma prokazující účast autora na akci). </w:t>
      </w:r>
    </w:p>
    <w:p w14:paraId="1FF16CF1" w14:textId="77777777" w:rsidR="00AD5300" w:rsidRPr="00E568C2" w:rsidRDefault="00AD5300" w:rsidP="00AD5300"/>
    <w:p w14:paraId="0BED2E26" w14:textId="77777777" w:rsidR="00AD5300" w:rsidRPr="00E568C2" w:rsidRDefault="00AD5300" w:rsidP="00AD5300">
      <w:r w:rsidRPr="00E568C2">
        <w:t xml:space="preserve">Zbylých 50% bude proplaceno po zaslání závěrečné zprávy v obvyklém výplatním termínu za měsíc, ve kterém akce proběhla, nebo ve kterém byla zaslána závěrečná zpráva. </w:t>
      </w:r>
    </w:p>
    <w:p w14:paraId="25101E0E" w14:textId="77777777" w:rsidR="00AD5300" w:rsidRPr="00E568C2" w:rsidRDefault="00AD5300" w:rsidP="00512428"/>
    <w:p w14:paraId="765DC60A" w14:textId="13740006" w:rsidR="00AD5300" w:rsidRPr="00E568C2" w:rsidRDefault="00AD5300" w:rsidP="00AD5300">
      <w:pPr>
        <w:rPr>
          <w:b/>
        </w:rPr>
      </w:pPr>
      <w:r w:rsidRPr="00E568C2">
        <w:t>Závěrečnou zprávu zašlete do 15 dnů po konci akce</w:t>
      </w:r>
      <w:r w:rsidRPr="00E568C2">
        <w:rPr>
          <w:b/>
        </w:rPr>
        <w:t xml:space="preserve">. Součástí závěrečné zprávy je doložení kopií daňových dokladů prokazujících náklady autora </w:t>
      </w:r>
      <w:r w:rsidR="009B2299" w:rsidRPr="00E568C2">
        <w:rPr>
          <w:b/>
        </w:rPr>
        <w:t>na cestovní náklady</w:t>
      </w:r>
      <w:r w:rsidRPr="00E568C2">
        <w:rPr>
          <w:b/>
        </w:rPr>
        <w:t>.</w:t>
      </w:r>
    </w:p>
    <w:p w14:paraId="06836E5D" w14:textId="77777777" w:rsidR="00AD5300" w:rsidRPr="00E568C2" w:rsidRDefault="00AD5300" w:rsidP="00AD5300"/>
    <w:p w14:paraId="7B2D9BA8" w14:textId="77777777" w:rsidR="00AD5300" w:rsidRPr="00E568C2" w:rsidRDefault="00AD5300" w:rsidP="00AD5300">
      <w:pPr>
        <w:jc w:val="both"/>
      </w:pPr>
      <w:r w:rsidRPr="00E568C2">
        <w:t>Zasláním žádosti nevzniká žadateli nárok na uzavření smlouvy s MZK.</w:t>
      </w:r>
    </w:p>
    <w:p w14:paraId="1FB96CE0" w14:textId="3346BAD9" w:rsidR="00AD5300" w:rsidRPr="00E568C2" w:rsidRDefault="00AD5300" w:rsidP="00AD5300">
      <w:r w:rsidRPr="00E568C2">
        <w:t xml:space="preserve">Podáním žádosti nevzniká žadateli nárok na podporu, </w:t>
      </w:r>
      <w:r w:rsidR="009B2299" w:rsidRPr="00E568C2">
        <w:t>MZK</w:t>
      </w:r>
      <w:r w:rsidRPr="00E568C2">
        <w:t xml:space="preserve"> si vyhrazuje právo žádosti posoudit a rozhodnout, které žádosti bude akceptovat a které nikoli. MZK může v odůvodněných případech doporučení komise mobility nerespektovat a rozhodnout jinak. </w:t>
      </w:r>
      <w:r w:rsidR="009B2299" w:rsidRPr="00E568C2">
        <w:t>MZK</w:t>
      </w:r>
      <w:r w:rsidRPr="00E568C2">
        <w:t xml:space="preserve"> sdělí žadatelům, jejichž žádosti akceptuje, tuto akceptaci písemně nebo mailem. </w:t>
      </w:r>
    </w:p>
    <w:p w14:paraId="27929622" w14:textId="77777777" w:rsidR="00AD5300" w:rsidRPr="00E568C2" w:rsidRDefault="00AD5300" w:rsidP="00AD5300"/>
    <w:p w14:paraId="3D965824" w14:textId="2693D338" w:rsidR="00AD5300" w:rsidRDefault="009B2299" w:rsidP="00AD5300">
      <w:r w:rsidRPr="00E568C2">
        <w:t>MZK</w:t>
      </w:r>
      <w:r w:rsidR="00AD5300" w:rsidRPr="00E568C2">
        <w:t xml:space="preserve"> si vyhrazuje právo z objektivních důvodů jednostranně upravit podmínky poskytování podpory v průběhu jejího čerpání. Vyhlášení tohoto programu není příslibem dle § 2884 a násl. a § 2887 a </w:t>
      </w:r>
      <w:proofErr w:type="gramStart"/>
      <w:r w:rsidR="00AD5300" w:rsidRPr="00E568C2">
        <w:t xml:space="preserve">násl. </w:t>
      </w:r>
      <w:proofErr w:type="spellStart"/>
      <w:r w:rsidR="00AD5300" w:rsidRPr="00E568C2">
        <w:t>z.č</w:t>
      </w:r>
      <w:proofErr w:type="spellEnd"/>
      <w:r w:rsidR="00AD5300" w:rsidRPr="00E568C2">
        <w:t>.</w:t>
      </w:r>
      <w:proofErr w:type="gramEnd"/>
      <w:r w:rsidR="00AD5300" w:rsidRPr="00E568C2">
        <w:t xml:space="preserve"> 89/2012 Sb., občanského zákoníku.</w:t>
      </w:r>
    </w:p>
    <w:p w14:paraId="101AE530" w14:textId="77777777" w:rsidR="009323C8" w:rsidRPr="00E568C2" w:rsidRDefault="009323C8" w:rsidP="00AD5300"/>
    <w:p w14:paraId="239E4C3A" w14:textId="77777777" w:rsidR="002931C5" w:rsidRDefault="009323C8" w:rsidP="009323C8">
      <w:r w:rsidRPr="002931C5">
        <w:t xml:space="preserve">Zasláním vyplněného formuláře  udělíte svůj souhlas k tomu, aby MZK, sekce České literární centrum, nadále zpracovávala a uchovávala poskytnutá data minimálně 1 rok. Zpracování proběhne zcela v souladu s nařízením EU 2016/679, žádné údaje  nebudou poskytnuty žádným třetím stranám </w:t>
      </w:r>
    </w:p>
    <w:p w14:paraId="4BC022FC" w14:textId="650C4ACB" w:rsidR="00AD5300" w:rsidRPr="002931C5" w:rsidRDefault="009323C8" w:rsidP="009323C8">
      <w:r w:rsidRPr="002931C5">
        <w:lastRenderedPageBreak/>
        <w:t>a nebudou ani předmětem automatického rozhodování/profilování.</w:t>
      </w:r>
      <w:r w:rsidR="008504EE" w:rsidRPr="002931C5">
        <w:t xml:space="preserve"> </w:t>
      </w:r>
      <w:r w:rsidRPr="002931C5">
        <w:t xml:space="preserve">Platnost vašeho souhlasu udělujete na dobu neurčitou, </w:t>
      </w:r>
      <w:r w:rsidR="009D7F3B" w:rsidRPr="002931C5">
        <w:t xml:space="preserve">můžete ho však kdykoliv odvolat na adrese </w:t>
      </w:r>
      <w:hyperlink r:id="rId10" w:history="1">
        <w:r w:rsidR="009D7F3B" w:rsidRPr="002931C5">
          <w:rPr>
            <w:rStyle w:val="Hypertextovodkaz"/>
          </w:rPr>
          <w:t>info@czechlit.cz</w:t>
        </w:r>
      </w:hyperlink>
      <w:r w:rsidR="009D7F3B" w:rsidRPr="002931C5">
        <w:t xml:space="preserve">. </w:t>
      </w:r>
    </w:p>
    <w:p w14:paraId="250B0972" w14:textId="16F6E4E1" w:rsidR="00AD5300" w:rsidRPr="002931C5" w:rsidRDefault="00AD5300" w:rsidP="00AD5300"/>
    <w:p w14:paraId="313D2748" w14:textId="0BD9C6FE" w:rsidR="009D67B3" w:rsidRPr="002931C5" w:rsidRDefault="00E84878" w:rsidP="00AD5300">
      <w:r w:rsidRPr="00E84878">
        <w:t>Žadatel zasláním své žádosti dává souhlas ke zveřejnění přidělené výše podpory na webu  ČLC.</w:t>
      </w:r>
      <w:bookmarkStart w:id="0" w:name="_GoBack"/>
      <w:bookmarkEnd w:id="0"/>
    </w:p>
    <w:p w14:paraId="18B73D58" w14:textId="3CF8D62C" w:rsidR="009D67B3" w:rsidRPr="002931C5" w:rsidRDefault="009D67B3" w:rsidP="00AD5300">
      <w:r w:rsidRPr="002931C5">
        <w:t xml:space="preserve"> </w:t>
      </w:r>
    </w:p>
    <w:p w14:paraId="6B1BDB73" w14:textId="7BD90D63" w:rsidR="001F5CCB" w:rsidRPr="00E568C2" w:rsidRDefault="00AD5300" w:rsidP="00512428">
      <w:r w:rsidRPr="002931C5">
        <w:t xml:space="preserve">Vyplněný formulář prosím zašlete na adresu </w:t>
      </w:r>
      <w:hyperlink r:id="rId11" w:history="1">
        <w:r w:rsidR="00262C8E" w:rsidRPr="002931C5">
          <w:rPr>
            <w:rStyle w:val="Hypertextovodkaz"/>
          </w:rPr>
          <w:t>info@czechlit.cz</w:t>
        </w:r>
      </w:hyperlink>
      <w:r w:rsidR="00262C8E" w:rsidRPr="002931C5">
        <w:t xml:space="preserve"> </w:t>
      </w:r>
      <w:r w:rsidRPr="002931C5">
        <w:t>s předmětem „Žádost o podp</w:t>
      </w:r>
      <w:r w:rsidRPr="00E568C2">
        <w:t xml:space="preserve">oru cesty: </w:t>
      </w:r>
      <w:r w:rsidRPr="00E568C2">
        <w:rPr>
          <w:i/>
        </w:rPr>
        <w:t>jméno</w:t>
      </w:r>
      <w:r w:rsidRPr="00E568C2">
        <w:t>“.</w:t>
      </w:r>
    </w:p>
    <w:sectPr w:rsidR="001F5CCB" w:rsidRPr="00E568C2" w:rsidSect="0087552D">
      <w:headerReference w:type="even" r:id="rId12"/>
      <w:headerReference w:type="default" r:id="rId13"/>
      <w:headerReference w:type="first" r:id="rId14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7C76" w14:textId="77777777" w:rsidR="00C14E49" w:rsidRDefault="00C14E49" w:rsidP="00B74F90">
      <w:pPr>
        <w:spacing w:line="240" w:lineRule="auto"/>
      </w:pPr>
      <w:r>
        <w:separator/>
      </w:r>
    </w:p>
  </w:endnote>
  <w:endnote w:type="continuationSeparator" w:id="0">
    <w:p w14:paraId="01D3F6C8" w14:textId="77777777" w:rsidR="00C14E49" w:rsidRDefault="00C14E49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313F" w14:textId="77777777" w:rsidR="00C14E49" w:rsidRDefault="00C14E49" w:rsidP="00B74F90">
      <w:pPr>
        <w:spacing w:line="240" w:lineRule="auto"/>
      </w:pPr>
      <w:r>
        <w:separator/>
      </w:r>
    </w:p>
  </w:footnote>
  <w:footnote w:type="continuationSeparator" w:id="0">
    <w:p w14:paraId="5DBD22F2" w14:textId="77777777" w:rsidR="00C14E49" w:rsidRDefault="00C14E49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FCAF" w14:textId="77777777" w:rsidR="00B74F90" w:rsidRDefault="00E84878">
    <w:pPr>
      <w:pStyle w:val="Zhlav"/>
    </w:pPr>
    <w:r>
      <w:rPr>
        <w:noProof/>
        <w:lang w:eastAsia="cs-CZ"/>
      </w:rPr>
      <w:pict w14:anchorId="7E555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CF59" w14:textId="77777777" w:rsidR="00B74F90" w:rsidRDefault="00E84878">
    <w:pPr>
      <w:pStyle w:val="Zhlav"/>
    </w:pPr>
    <w:r>
      <w:rPr>
        <w:noProof/>
        <w:lang w:eastAsia="cs-CZ"/>
      </w:rPr>
      <w:pict w14:anchorId="2B5A4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036B" w14:textId="77777777" w:rsidR="00B74F90" w:rsidRDefault="00E84878">
    <w:pPr>
      <w:pStyle w:val="Zhlav"/>
    </w:pPr>
    <w:r>
      <w:rPr>
        <w:noProof/>
        <w:lang w:eastAsia="cs-CZ"/>
      </w:rPr>
      <w:pict w14:anchorId="41F63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E5C7F"/>
    <w:rsid w:val="00165CBF"/>
    <w:rsid w:val="001D50DC"/>
    <w:rsid w:val="001F5CCB"/>
    <w:rsid w:val="0024420B"/>
    <w:rsid w:val="00262C8E"/>
    <w:rsid w:val="00272B13"/>
    <w:rsid w:val="002931C5"/>
    <w:rsid w:val="002A14FC"/>
    <w:rsid w:val="002F5D15"/>
    <w:rsid w:val="003B73B2"/>
    <w:rsid w:val="0042241F"/>
    <w:rsid w:val="004C183D"/>
    <w:rsid w:val="004F2261"/>
    <w:rsid w:val="00504AD7"/>
    <w:rsid w:val="00512428"/>
    <w:rsid w:val="005A0DB8"/>
    <w:rsid w:val="005C79BB"/>
    <w:rsid w:val="005D2D90"/>
    <w:rsid w:val="005D7E4B"/>
    <w:rsid w:val="006261EB"/>
    <w:rsid w:val="006547D7"/>
    <w:rsid w:val="006D27AB"/>
    <w:rsid w:val="00726DE1"/>
    <w:rsid w:val="00750620"/>
    <w:rsid w:val="007E22B3"/>
    <w:rsid w:val="00805D41"/>
    <w:rsid w:val="00823110"/>
    <w:rsid w:val="008504EE"/>
    <w:rsid w:val="0087552D"/>
    <w:rsid w:val="009323C8"/>
    <w:rsid w:val="0095044A"/>
    <w:rsid w:val="00990410"/>
    <w:rsid w:val="009B2299"/>
    <w:rsid w:val="009D576C"/>
    <w:rsid w:val="009D67B3"/>
    <w:rsid w:val="009D7F3B"/>
    <w:rsid w:val="00A238A2"/>
    <w:rsid w:val="00AD5300"/>
    <w:rsid w:val="00AD61F6"/>
    <w:rsid w:val="00B13389"/>
    <w:rsid w:val="00B147E9"/>
    <w:rsid w:val="00B64E1B"/>
    <w:rsid w:val="00B74F90"/>
    <w:rsid w:val="00B813E6"/>
    <w:rsid w:val="00BB5C3F"/>
    <w:rsid w:val="00BD6956"/>
    <w:rsid w:val="00C14E49"/>
    <w:rsid w:val="00C25611"/>
    <w:rsid w:val="00CD7D11"/>
    <w:rsid w:val="00CF2AA3"/>
    <w:rsid w:val="00CF383F"/>
    <w:rsid w:val="00D04DAF"/>
    <w:rsid w:val="00D10379"/>
    <w:rsid w:val="00D10AD0"/>
    <w:rsid w:val="00D47214"/>
    <w:rsid w:val="00DB1B32"/>
    <w:rsid w:val="00E0767B"/>
    <w:rsid w:val="00E568C2"/>
    <w:rsid w:val="00E84878"/>
    <w:rsid w:val="00EC6AA2"/>
    <w:rsid w:val="00ED5D41"/>
    <w:rsid w:val="00F11D41"/>
    <w:rsid w:val="00F2726D"/>
    <w:rsid w:val="00FE3584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EF5426A"/>
  <w15:docId w15:val="{2337566B-0903-4871-B6F0-B1475E8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99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99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legislativa/legislativni-dokumenty/2016/vyhlaska-c-366-2016-sb-2663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zechli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zechli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lit.cz/wp-content/uploads/2017/11/CLC-MZK-logo.zip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80EC-6692-4D82-A53E-1243A7E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Jack Coling</cp:lastModifiedBy>
  <cp:revision>10</cp:revision>
  <cp:lastPrinted>2018-08-21T08:33:00Z</cp:lastPrinted>
  <dcterms:created xsi:type="dcterms:W3CDTF">2018-08-03T08:20:00Z</dcterms:created>
  <dcterms:modified xsi:type="dcterms:W3CDTF">2018-09-21T08:56:00Z</dcterms:modified>
</cp:coreProperties>
</file>