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8B7165" w14:textId="77777777" w:rsidR="0080570D" w:rsidRDefault="0080570D" w:rsidP="0080570D">
      <w:pPr>
        <w:pStyle w:val="Style2"/>
        <w:widowControl/>
        <w:spacing w:before="106"/>
        <w:ind w:left="403"/>
        <w:jc w:val="both"/>
        <w:rPr>
          <w:rStyle w:val="FontStyle21"/>
        </w:rPr>
      </w:pPr>
      <w:bookmarkStart w:id="0" w:name="_GoBack"/>
      <w:bookmarkEnd w:id="0"/>
      <w:r>
        <w:rPr>
          <w:rStyle w:val="FontStyle21"/>
        </w:rPr>
        <w:t>Otevřený kontinent</w:t>
      </w:r>
    </w:p>
    <w:p w14:paraId="028A269B" w14:textId="77777777" w:rsidR="0080570D" w:rsidRDefault="0080570D" w:rsidP="0080570D">
      <w:pPr>
        <w:pStyle w:val="Style1"/>
        <w:widowControl/>
        <w:spacing w:before="125" w:line="528" w:lineRule="exact"/>
        <w:ind w:left="461"/>
        <w:jc w:val="both"/>
        <w:rPr>
          <w:rStyle w:val="FontStyle26"/>
          <w:position w:val="-10"/>
        </w:rPr>
      </w:pPr>
      <w:r>
        <w:rPr>
          <w:rStyle w:val="FontStyle26"/>
        </w:rPr>
        <w:t>Berlínský manifest</w:t>
      </w:r>
    </w:p>
    <w:p w14:paraId="08F7C5E7" w14:textId="77777777" w:rsidR="0080570D" w:rsidRDefault="0080570D" w:rsidP="0080570D">
      <w:pPr>
        <w:pStyle w:val="Style4"/>
        <w:widowControl/>
        <w:spacing w:line="240" w:lineRule="exact"/>
        <w:ind w:left="398"/>
        <w:rPr>
          <w:sz w:val="20"/>
          <w:szCs w:val="20"/>
        </w:rPr>
      </w:pPr>
    </w:p>
    <w:p w14:paraId="246FEE3D" w14:textId="77777777" w:rsidR="0080570D" w:rsidRDefault="0080570D" w:rsidP="0080570D">
      <w:pPr>
        <w:pStyle w:val="Style4"/>
        <w:widowControl/>
        <w:spacing w:line="240" w:lineRule="exact"/>
        <w:ind w:left="398"/>
        <w:rPr>
          <w:sz w:val="20"/>
          <w:szCs w:val="20"/>
        </w:rPr>
      </w:pPr>
    </w:p>
    <w:p w14:paraId="751350EC" w14:textId="77777777" w:rsidR="0080570D" w:rsidRDefault="0080570D" w:rsidP="0080570D">
      <w:pPr>
        <w:pStyle w:val="Style4"/>
        <w:widowControl/>
        <w:spacing w:line="240" w:lineRule="exact"/>
        <w:ind w:left="398"/>
        <w:rPr>
          <w:sz w:val="20"/>
          <w:szCs w:val="20"/>
        </w:rPr>
      </w:pPr>
    </w:p>
    <w:p w14:paraId="0114563A" w14:textId="77777777" w:rsidR="0080570D" w:rsidRDefault="0080570D" w:rsidP="0080570D">
      <w:pPr>
        <w:pStyle w:val="Style4"/>
        <w:widowControl/>
        <w:spacing w:before="19" w:line="278" w:lineRule="exact"/>
        <w:ind w:left="398"/>
        <w:rPr>
          <w:rStyle w:val="FontStyle22"/>
        </w:rPr>
      </w:pPr>
      <w:r>
        <w:rPr>
          <w:rStyle w:val="FontStyle22"/>
        </w:rPr>
        <w:t xml:space="preserve">V některých evropských zemích v současné době působí kulturní politiky, které chápou umění a kulturu pouze na národní úrovni a stále více je regulují. V důsledku toho je ohrožena autonomie mnoha akademií, muzeí a kulturních </w:t>
      </w:r>
      <w:r>
        <w:rPr>
          <w:rStyle w:val="FontStyle22"/>
        </w:rPr>
        <w:softHyphen/>
        <w:t>institucí.</w:t>
      </w:r>
    </w:p>
    <w:p w14:paraId="043C9AE8" w14:textId="5A5905FB" w:rsidR="0080570D" w:rsidRDefault="0080570D" w:rsidP="0080570D">
      <w:pPr>
        <w:pStyle w:val="Style4"/>
        <w:widowControl/>
        <w:spacing w:line="278" w:lineRule="exact"/>
        <w:ind w:left="398" w:firstLine="312"/>
        <w:rPr>
          <w:rStyle w:val="FontStyle22"/>
        </w:rPr>
      </w:pPr>
      <w:r>
        <w:rPr>
          <w:rStyle w:val="FontStyle22"/>
        </w:rPr>
        <w:t xml:space="preserve">Chtěli bychom proti tomuto vývoji něco podniknout: 60 uměleckých </w:t>
      </w:r>
      <w:r>
        <w:rPr>
          <w:rStyle w:val="FontStyle22"/>
        </w:rPr>
        <w:softHyphen/>
        <w:t>akademií a kulturních institucí ze zemí Evropské unie</w:t>
      </w:r>
      <w:r w:rsidR="009B2478">
        <w:rPr>
          <w:rStyle w:val="FontStyle22"/>
        </w:rPr>
        <w:t>, Norska a Velké</w:t>
      </w:r>
      <w:r>
        <w:rPr>
          <w:rStyle w:val="FontStyle22"/>
        </w:rPr>
        <w:t xml:space="preserve"> </w:t>
      </w:r>
      <w:r w:rsidR="009B2478">
        <w:rPr>
          <w:rStyle w:val="FontStyle22"/>
        </w:rPr>
        <w:t xml:space="preserve">Británie </w:t>
      </w:r>
      <w:r>
        <w:rPr>
          <w:rStyle w:val="FontStyle22"/>
        </w:rPr>
        <w:t>se spojilo k vytvoření „Aliance akademií“ z iniciativy Akademie umění</w:t>
      </w:r>
      <w:r w:rsidR="009B2478">
        <w:rPr>
          <w:rStyle w:val="FontStyle22"/>
        </w:rPr>
        <w:t xml:space="preserve"> v Berlíně</w:t>
      </w:r>
      <w:r>
        <w:rPr>
          <w:rStyle w:val="FontStyle22"/>
        </w:rPr>
        <w:t xml:space="preserve">. Společně se zasazujeme o právo na svobodu umění v celé Evropě, které je stanoveno v článku </w:t>
      </w:r>
      <w:r>
        <w:rPr>
          <w:rStyle w:val="FontStyle29"/>
        </w:rPr>
        <w:t>13</w:t>
      </w:r>
      <w:r>
        <w:rPr>
          <w:rStyle w:val="FontStyle22"/>
        </w:rPr>
        <w:t xml:space="preserve"> Listiny základních práv Evropské unie.</w:t>
      </w:r>
    </w:p>
    <w:p w14:paraId="4D5EDC43" w14:textId="77777777" w:rsidR="0080570D" w:rsidRPr="0080570D" w:rsidRDefault="0080570D" w:rsidP="0080570D">
      <w:pPr>
        <w:pStyle w:val="Style6"/>
        <w:widowControl/>
        <w:spacing w:before="29"/>
        <w:ind w:left="398"/>
        <w:rPr>
          <w:rStyle w:val="FontStyle23"/>
          <w:rFonts w:asciiTheme="minorHAnsi" w:hAnsiTheme="minorHAnsi" w:cstheme="minorHAnsi"/>
          <w:b/>
          <w:bCs/>
          <w:sz w:val="36"/>
          <w:szCs w:val="36"/>
        </w:rPr>
      </w:pPr>
      <w:r>
        <w:rPr>
          <w:rStyle w:val="FontStyle23"/>
          <w:rFonts w:asciiTheme="minorHAnsi" w:hAnsiTheme="minorHAnsi"/>
          <w:b/>
          <w:bCs/>
          <w:sz w:val="36"/>
          <w:szCs w:val="36"/>
        </w:rPr>
        <w:t>Co znamená Aliance?</w:t>
      </w:r>
    </w:p>
    <w:p w14:paraId="4B34DE31" w14:textId="77777777" w:rsidR="0080570D" w:rsidRDefault="0080570D" w:rsidP="0080570D">
      <w:pPr>
        <w:pStyle w:val="Style5"/>
        <w:widowControl/>
        <w:numPr>
          <w:ilvl w:val="0"/>
          <w:numId w:val="1"/>
        </w:numPr>
        <w:tabs>
          <w:tab w:val="left" w:pos="394"/>
        </w:tabs>
        <w:spacing w:before="254" w:line="278" w:lineRule="exact"/>
        <w:ind w:left="394" w:right="19"/>
        <w:rPr>
          <w:rStyle w:val="FontStyle22"/>
        </w:rPr>
      </w:pPr>
      <w:r>
        <w:rPr>
          <w:rStyle w:val="FontStyle22"/>
        </w:rPr>
        <w:t>Umění a kultura jsou nezbytné pro fungující demokracii a pro sociální soudržnost. Stojíme za svobodou umění jako nutnou podmínkou našeho kulturního, sociálního a politického způsobu života. Nezávislost uměleckých pozic a institucí na politických, národních a náboženských předpisech je základem demokracie.</w:t>
      </w:r>
    </w:p>
    <w:p w14:paraId="463CCE33" w14:textId="77777777" w:rsidR="0080570D" w:rsidRDefault="0080570D" w:rsidP="0080570D">
      <w:pPr>
        <w:pStyle w:val="Style5"/>
        <w:widowControl/>
        <w:numPr>
          <w:ilvl w:val="0"/>
          <w:numId w:val="1"/>
        </w:numPr>
        <w:tabs>
          <w:tab w:val="left" w:pos="394"/>
        </w:tabs>
        <w:spacing w:before="278" w:line="278" w:lineRule="exact"/>
        <w:ind w:left="394" w:right="14"/>
        <w:rPr>
          <w:rStyle w:val="FontStyle22"/>
        </w:rPr>
      </w:pPr>
      <w:r>
        <w:rPr>
          <w:rStyle w:val="FontStyle22"/>
        </w:rPr>
        <w:t>Tady v Berlíně jsme si vědomi – jako důsledek katastrof 20. století způsobených Německem – odpovědnosti považovat EU za součást nadnárodního kulturního (mírového) projektu. Zastáváme kulturní rozmanitost v Evropě a v našich společenstvích.</w:t>
      </w:r>
    </w:p>
    <w:p w14:paraId="25BF508C" w14:textId="77777777" w:rsidR="0080570D" w:rsidRDefault="0080570D" w:rsidP="0080570D">
      <w:pPr>
        <w:pStyle w:val="Style5"/>
        <w:widowControl/>
        <w:numPr>
          <w:ilvl w:val="0"/>
          <w:numId w:val="1"/>
        </w:numPr>
        <w:tabs>
          <w:tab w:val="left" w:pos="394"/>
        </w:tabs>
        <w:spacing w:before="278" w:line="278" w:lineRule="exact"/>
        <w:ind w:left="394"/>
        <w:rPr>
          <w:rStyle w:val="FontStyle22"/>
        </w:rPr>
      </w:pPr>
      <w:r>
        <w:rPr>
          <w:rStyle w:val="FontStyle22"/>
        </w:rPr>
        <w:t>Chtěli bychom připomenout „slepá místa“, která ve světě zanechaly evropské dobyvačné války, koloniální mocenské struktury, které mají i dnes dopad v mnoha zemích.</w:t>
      </w:r>
    </w:p>
    <w:p w14:paraId="3781D26B" w14:textId="77777777" w:rsidR="0080570D" w:rsidRDefault="0080570D" w:rsidP="0080570D">
      <w:pPr>
        <w:pStyle w:val="Style5"/>
        <w:widowControl/>
        <w:numPr>
          <w:ilvl w:val="0"/>
          <w:numId w:val="1"/>
        </w:numPr>
        <w:tabs>
          <w:tab w:val="left" w:pos="394"/>
        </w:tabs>
        <w:spacing w:before="264" w:line="283" w:lineRule="exact"/>
        <w:ind w:left="394" w:right="10"/>
        <w:rPr>
          <w:rStyle w:val="FontStyle22"/>
        </w:rPr>
      </w:pPr>
      <w:r>
        <w:rPr>
          <w:rStyle w:val="FontStyle22"/>
        </w:rPr>
        <w:t>Vyznáváme umění evropského humanismu, který se staví proti všem formám rasismu, diskriminace a násilí. Hájíme také lidská práva těch, kteří se nenarodili v Evropě, ale kteří zde hledají šanci na přežití a mírové soužití.</w:t>
      </w:r>
    </w:p>
    <w:p w14:paraId="74312408" w14:textId="1E5CC910" w:rsidR="0080570D" w:rsidRPr="006F470D" w:rsidRDefault="0080570D"/>
    <w:p w14:paraId="689A20AF" w14:textId="7BE4CA6A" w:rsidR="0080570D" w:rsidRPr="006F470D" w:rsidRDefault="0080570D"/>
    <w:p w14:paraId="1336337B" w14:textId="2161A99C" w:rsidR="0080570D" w:rsidRPr="006F470D" w:rsidRDefault="0080570D"/>
    <w:p w14:paraId="3AB49ACB" w14:textId="3DA31E69" w:rsidR="0080570D" w:rsidRPr="006F470D" w:rsidRDefault="0080570D"/>
    <w:p w14:paraId="35D2729E" w14:textId="6583F462" w:rsidR="0080570D" w:rsidRPr="006F470D" w:rsidRDefault="0080570D"/>
    <w:p w14:paraId="12433D67" w14:textId="38975E2D" w:rsidR="0080570D" w:rsidRPr="006F470D" w:rsidRDefault="0080570D"/>
    <w:p w14:paraId="2204C24F" w14:textId="2B9F21FF" w:rsidR="0080570D" w:rsidRPr="006F470D" w:rsidRDefault="0080570D"/>
    <w:p w14:paraId="12E8108D" w14:textId="6BCFADB0" w:rsidR="0080570D" w:rsidRPr="006F470D" w:rsidRDefault="0080570D"/>
    <w:p w14:paraId="1947292F" w14:textId="5A03A772" w:rsidR="0080570D" w:rsidRPr="006F470D" w:rsidRDefault="0080570D"/>
    <w:p w14:paraId="593BA32B" w14:textId="5FEF91E5" w:rsidR="0080570D" w:rsidRPr="006F470D" w:rsidRDefault="0080570D"/>
    <w:p w14:paraId="29757152" w14:textId="19892AF0" w:rsidR="0080570D" w:rsidRPr="006F470D" w:rsidRDefault="0080570D"/>
    <w:p w14:paraId="7074E7BD" w14:textId="77777777" w:rsidR="0080570D" w:rsidRPr="0080570D" w:rsidRDefault="0080570D" w:rsidP="0080570D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Naše požadavky a opatření</w:t>
      </w:r>
    </w:p>
    <w:p w14:paraId="4FEB41FC" w14:textId="77777777" w:rsidR="0080570D" w:rsidRPr="0080570D" w:rsidRDefault="0080570D" w:rsidP="0080570D">
      <w:r>
        <w:t>- Vyzýváme k jednotné solidaritě mezi uměním a kulturními institucemi v Evropě. Umění, kultura a věda se mohou v duchu osvícenství rozvíjet pouze napříč hranicemi. Pouze společně uspějeme v udržování a obraně tohoto volného prostoru pro budoucnost.</w:t>
      </w:r>
    </w:p>
    <w:p w14:paraId="0F4F31FF" w14:textId="77777777" w:rsidR="0080570D" w:rsidRPr="0080570D" w:rsidRDefault="0080570D" w:rsidP="0080570D">
      <w:r>
        <w:t>- Informace si předáváme nadnárodně a přímo komunikujeme o vývoji kulturní politiky v našich zemích a šíříme novinky prostřednictvím vlastních komunikačních kanálů a ve vlastních sítích.</w:t>
      </w:r>
    </w:p>
    <w:p w14:paraId="6C3DC81E" w14:textId="77777777" w:rsidR="0080570D" w:rsidRPr="0080570D" w:rsidRDefault="0080570D" w:rsidP="0080570D">
      <w:r>
        <w:t>- Podporujeme výměnu uměleckých děl a umělců v rámci našich institucí, zejména těch, kteří mohou při výkonu své umělecké práce nebo ve svobodě projevu zažívat společensko-politická omezení.</w:t>
      </w:r>
    </w:p>
    <w:p w14:paraId="193327DA" w14:textId="77777777" w:rsidR="0080570D" w:rsidRPr="0080570D" w:rsidRDefault="0080570D" w:rsidP="0080570D">
      <w:r>
        <w:t>- Požadujeme, aby se umění a kultura staly důležitou součástí evropské politiky.</w:t>
      </w:r>
    </w:p>
    <w:p w14:paraId="5A8CA0E6" w14:textId="77777777" w:rsidR="0080570D" w:rsidRPr="0080570D" w:rsidRDefault="0080570D" w:rsidP="0080570D">
      <w:r>
        <w:t>- Vyzýváme politiky v celé Evropě, aby chránili a bránili právo na uměleckou svobodu a autonomii institucí v souladu s článkem 13 Listiny základních práv EU. Vyzýváme k podpoře uměleckých akademií a umělců na základě doporučení naší Aliance, kdykoli to bude nutné.</w:t>
      </w:r>
    </w:p>
    <w:p w14:paraId="3E40EBFD" w14:textId="5ECDD266" w:rsidR="0080570D" w:rsidRPr="0080570D" w:rsidRDefault="0080570D" w:rsidP="0080570D">
      <w:r>
        <w:t>Datum 0</w:t>
      </w:r>
      <w:r w:rsidR="009B2478">
        <w:t>9</w:t>
      </w:r>
      <w:r>
        <w:t>/10/2020</w:t>
      </w:r>
    </w:p>
    <w:sectPr w:rsidR="0080570D" w:rsidRPr="00805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EB6F93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—"/>
        <w:legacy w:legacy="1" w:legacySpace="0" w:legacyIndent="394"/>
        <w:lvlJc w:val="left"/>
        <w:rPr>
          <w:rFonts w:ascii="Microsoft Sans Serif" w:hAnsi="Microsoft Sans Serif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70D"/>
    <w:rsid w:val="005A294B"/>
    <w:rsid w:val="006F470D"/>
    <w:rsid w:val="0080570D"/>
    <w:rsid w:val="009B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57CF5"/>
  <w15:chartTrackingRefBased/>
  <w15:docId w15:val="{2E0AA66F-43CB-4CB5-B546-46377CBD6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  <w:rsid w:val="0080570D"/>
    <w:pPr>
      <w:widowControl w:val="0"/>
      <w:autoSpaceDE w:val="0"/>
      <w:autoSpaceDN w:val="0"/>
      <w:adjustRightInd w:val="0"/>
      <w:spacing w:after="0" w:line="590" w:lineRule="exact"/>
    </w:pPr>
    <w:rPr>
      <w:rFonts w:ascii="Microsoft Sans Serif" w:eastAsiaTheme="minorEastAsia" w:hAnsi="Microsoft Sans Serif" w:cs="Microsoft Sans Serif"/>
      <w:sz w:val="24"/>
      <w:szCs w:val="24"/>
      <w:lang w:eastAsia="cs-CZ"/>
    </w:rPr>
  </w:style>
  <w:style w:type="paragraph" w:customStyle="1" w:styleId="Style2">
    <w:name w:val="Style2"/>
    <w:basedOn w:val="Normln"/>
    <w:uiPriority w:val="99"/>
    <w:rsid w:val="0080570D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  <w:lang w:eastAsia="cs-CZ"/>
    </w:rPr>
  </w:style>
  <w:style w:type="paragraph" w:customStyle="1" w:styleId="Style4">
    <w:name w:val="Style4"/>
    <w:basedOn w:val="Normln"/>
    <w:uiPriority w:val="99"/>
    <w:rsid w:val="0080570D"/>
    <w:pPr>
      <w:widowControl w:val="0"/>
      <w:autoSpaceDE w:val="0"/>
      <w:autoSpaceDN w:val="0"/>
      <w:adjustRightInd w:val="0"/>
      <w:spacing w:after="0" w:line="280" w:lineRule="exact"/>
      <w:ind w:firstLine="346"/>
      <w:jc w:val="both"/>
    </w:pPr>
    <w:rPr>
      <w:rFonts w:ascii="Microsoft Sans Serif" w:eastAsiaTheme="minorEastAsia" w:hAnsi="Microsoft Sans Serif" w:cs="Microsoft Sans Serif"/>
      <w:sz w:val="24"/>
      <w:szCs w:val="24"/>
      <w:lang w:eastAsia="cs-CZ"/>
    </w:rPr>
  </w:style>
  <w:style w:type="character" w:customStyle="1" w:styleId="FontStyle21">
    <w:name w:val="Font Style21"/>
    <w:basedOn w:val="Standardnpsmoodstavce"/>
    <w:uiPriority w:val="99"/>
    <w:rsid w:val="0080570D"/>
    <w:rPr>
      <w:rFonts w:ascii="Microsoft Sans Serif" w:hAnsi="Microsoft Sans Serif" w:cs="Microsoft Sans Serif"/>
      <w:smallCaps/>
      <w:spacing w:val="-10"/>
      <w:sz w:val="32"/>
      <w:szCs w:val="32"/>
    </w:rPr>
  </w:style>
  <w:style w:type="character" w:customStyle="1" w:styleId="FontStyle22">
    <w:name w:val="Font Style22"/>
    <w:basedOn w:val="Standardnpsmoodstavce"/>
    <w:uiPriority w:val="99"/>
    <w:rsid w:val="0080570D"/>
    <w:rPr>
      <w:rFonts w:ascii="Microsoft Sans Serif" w:hAnsi="Microsoft Sans Serif" w:cs="Microsoft Sans Serif"/>
      <w:sz w:val="20"/>
      <w:szCs w:val="20"/>
    </w:rPr>
  </w:style>
  <w:style w:type="character" w:customStyle="1" w:styleId="FontStyle26">
    <w:name w:val="Font Style26"/>
    <w:basedOn w:val="Standardnpsmoodstavce"/>
    <w:uiPriority w:val="99"/>
    <w:rsid w:val="0080570D"/>
    <w:rPr>
      <w:rFonts w:ascii="Microsoft Sans Serif" w:hAnsi="Microsoft Sans Serif" w:cs="Microsoft Sans Serif"/>
      <w:sz w:val="64"/>
      <w:szCs w:val="64"/>
    </w:rPr>
  </w:style>
  <w:style w:type="character" w:customStyle="1" w:styleId="FontStyle29">
    <w:name w:val="Font Style29"/>
    <w:basedOn w:val="Standardnpsmoodstavce"/>
    <w:uiPriority w:val="99"/>
    <w:rsid w:val="0080570D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5">
    <w:name w:val="Style5"/>
    <w:basedOn w:val="Normln"/>
    <w:uiPriority w:val="99"/>
    <w:rsid w:val="0080570D"/>
    <w:pPr>
      <w:widowControl w:val="0"/>
      <w:autoSpaceDE w:val="0"/>
      <w:autoSpaceDN w:val="0"/>
      <w:adjustRightInd w:val="0"/>
      <w:spacing w:after="0" w:line="280" w:lineRule="exact"/>
      <w:ind w:hanging="394"/>
      <w:jc w:val="both"/>
    </w:pPr>
    <w:rPr>
      <w:rFonts w:ascii="Microsoft Sans Serif" w:eastAsiaTheme="minorEastAsia" w:hAnsi="Microsoft Sans Serif" w:cs="Microsoft Sans Serif"/>
      <w:sz w:val="24"/>
      <w:szCs w:val="24"/>
      <w:lang w:eastAsia="cs-CZ"/>
    </w:rPr>
  </w:style>
  <w:style w:type="paragraph" w:customStyle="1" w:styleId="Style6">
    <w:name w:val="Style6"/>
    <w:basedOn w:val="Normln"/>
    <w:uiPriority w:val="99"/>
    <w:rsid w:val="0080570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Microsoft Sans Serif" w:eastAsiaTheme="minorEastAsia" w:hAnsi="Microsoft Sans Serif" w:cs="Microsoft Sans Serif"/>
      <w:sz w:val="24"/>
      <w:szCs w:val="24"/>
      <w:lang w:eastAsia="cs-CZ"/>
    </w:rPr>
  </w:style>
  <w:style w:type="character" w:customStyle="1" w:styleId="FontStyle23">
    <w:name w:val="Font Style23"/>
    <w:basedOn w:val="Standardnpsmoodstavce"/>
    <w:uiPriority w:val="99"/>
    <w:rsid w:val="0080570D"/>
    <w:rPr>
      <w:rFonts w:ascii="Microsoft Sans Serif" w:hAnsi="Microsoft Sans Serif" w:cs="Microsoft Sans Serif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Žákovská</dc:creator>
  <cp:keywords/>
  <dc:description/>
  <cp:lastModifiedBy>CLC3</cp:lastModifiedBy>
  <cp:revision>2</cp:revision>
  <dcterms:created xsi:type="dcterms:W3CDTF">2020-10-13T09:08:00Z</dcterms:created>
  <dcterms:modified xsi:type="dcterms:W3CDTF">2020-10-13T09:08:00Z</dcterms:modified>
</cp:coreProperties>
</file>